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ogólnego układu ulotki"/>
      </w:tblPr>
      <w:tblGrid>
        <w:gridCol w:w="7088"/>
        <w:gridCol w:w="20"/>
        <w:gridCol w:w="3692"/>
      </w:tblGrid>
      <w:tr w:rsidR="00CD39B4" w:rsidTr="00AC4471">
        <w:trPr>
          <w:trHeight w:hRule="exact" w:val="15310"/>
          <w:jc w:val="center"/>
        </w:trPr>
        <w:tc>
          <w:tcPr>
            <w:tcW w:w="7088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głównej zawartości ulotki"/>
            </w:tblPr>
            <w:tblGrid>
              <w:gridCol w:w="29"/>
              <w:gridCol w:w="6949"/>
              <w:gridCol w:w="110"/>
            </w:tblGrid>
            <w:tr w:rsidR="00CD39B4" w:rsidTr="00E31259">
              <w:trPr>
                <w:cantSplit/>
                <w:trHeight w:hRule="exact" w:val="1985"/>
              </w:trPr>
              <w:tc>
                <w:tcPr>
                  <w:tcW w:w="7200" w:type="dxa"/>
                  <w:gridSpan w:val="3"/>
                </w:tcPr>
                <w:p w:rsidR="00CD39B4" w:rsidRDefault="00E548C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572000" cy="1040130"/>
                        <wp:effectExtent l="0" t="0" r="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elka puszcza nowa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0" cy="1040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8C0" w:rsidRPr="00A85B6F" w:rsidTr="00020B40">
              <w:tblPrEx>
                <w:tblBorders>
                  <w:insideH w:val="single" w:sz="8" w:space="0" w:color="auto"/>
                  <w:insideV w:val="single" w:sz="8" w:space="0" w:color="auto"/>
                </w:tblBorders>
                <w:tblCellMar>
                  <w:left w:w="360" w:type="dxa"/>
                  <w:bottom w:w="403" w:type="dxa"/>
                  <w:right w:w="360" w:type="dxa"/>
                </w:tblCellMar>
              </w:tblPrEx>
              <w:trPr>
                <w:gridBefore w:val="1"/>
                <w:gridAfter w:val="1"/>
                <w:wBefore w:w="29" w:type="dxa"/>
                <w:wAfter w:w="112" w:type="dxa"/>
                <w:trHeight w:hRule="exact" w:val="10975"/>
              </w:trPr>
              <w:tc>
                <w:tcPr>
                  <w:tcW w:w="7059" w:type="dxa"/>
                  <w:tcBorders>
                    <w:bottom w:val="single" w:sz="12" w:space="0" w:color="E03177" w:themeColor="accent1"/>
                  </w:tcBorders>
                  <w:tcMar>
                    <w:top w:w="317" w:type="dxa"/>
                  </w:tcMar>
                </w:tcPr>
                <w:p w:rsidR="006253E6" w:rsidRDefault="00E31259" w:rsidP="006253E6">
                  <w:pPr>
                    <w:pStyle w:val="Nagwek3"/>
                    <w:rPr>
                      <w:rFonts w:ascii="Arial" w:hAnsi="Arial" w:cs="Arial"/>
                      <w:b/>
                      <w:caps w:val="0"/>
                      <w:color w:val="auto"/>
                      <w:sz w:val="44"/>
                      <w:szCs w:val="44"/>
                    </w:rPr>
                  </w:pPr>
                  <w:r w:rsidRPr="00E31259">
                    <w:rPr>
                      <w:rFonts w:ascii="Arial" w:hAnsi="Arial" w:cs="Arial"/>
                      <w:b/>
                      <w:caps w:val="0"/>
                      <w:color w:val="auto"/>
                      <w:sz w:val="44"/>
                      <w:szCs w:val="44"/>
                    </w:rPr>
                    <w:t xml:space="preserve">Lokalna Grupa Działania </w:t>
                  </w:r>
                  <w:r w:rsidR="006253E6">
                    <w:rPr>
                      <w:rFonts w:ascii="Arial" w:hAnsi="Arial" w:cs="Arial"/>
                      <w:b/>
                      <w:caps w:val="0"/>
                      <w:noProof/>
                      <w:color w:val="auto"/>
                      <w:sz w:val="44"/>
                      <w:szCs w:val="44"/>
                      <w:lang w:eastAsia="pl-PL"/>
                    </w:rPr>
                    <w:drawing>
                      <wp:inline distT="0" distB="0" distL="0" distR="0">
                        <wp:extent cx="1956113" cy="784860"/>
                        <wp:effectExtent l="0" t="0" r="635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0570" cy="7906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1259" w:rsidRPr="00E31259" w:rsidRDefault="00405FE2" w:rsidP="006253E6">
                  <w:pPr>
                    <w:pStyle w:val="Nagwek3"/>
                    <w:rPr>
                      <w:rFonts w:ascii="Arial" w:hAnsi="Arial" w:cs="Arial"/>
                      <w:b/>
                      <w:cap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aps w:val="0"/>
                      <w:color w:val="auto"/>
                      <w:sz w:val="44"/>
                      <w:szCs w:val="44"/>
                    </w:rPr>
                    <w:t xml:space="preserve">przyjmuje </w:t>
                  </w:r>
                </w:p>
                <w:p w:rsidR="00E31259" w:rsidRPr="00E31259" w:rsidRDefault="00405FE2" w:rsidP="006253E6">
                  <w:pPr>
                    <w:pStyle w:val="Nagwek3"/>
                    <w:rPr>
                      <w:rFonts w:ascii="Arial" w:hAnsi="Arial" w:cs="Arial"/>
                      <w:b/>
                      <w:cap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aps w:val="0"/>
                      <w:noProof/>
                      <w:color w:val="auto"/>
                      <w:sz w:val="44"/>
                      <w:szCs w:val="4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-331470</wp:posOffset>
                            </wp:positionH>
                            <wp:positionV relativeFrom="paragraph">
                              <wp:posOffset>328930</wp:posOffset>
                            </wp:positionV>
                            <wp:extent cx="914400" cy="411480"/>
                            <wp:effectExtent l="0" t="19050" r="38100" b="45720"/>
                            <wp:wrapNone/>
                            <wp:docPr id="7" name="Strzałka w lew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914400" cy="411480"/>
                                    </a:xfrm>
                                    <a:prstGeom prst="lef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844640" id="_x0000_t66" coordsize="21600,21600" o:spt="66" adj="5400,5400" path="m@0,l@0@1,21600@1,21600@2@0@2@0,21600,,10800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@0,0;0,10800;@0,21600;21600,10800" o:connectangles="270,180,90,0" textboxrect="@4,@1,21600,@2"/>
                            <v:handles>
                              <v:h position="#0,#1" xrange="0,21600" yrange="0,10800"/>
                            </v:handles>
                          </v:shapetype>
                          <v:shape id="Strzałka w lewo 7" o:spid="_x0000_s1026" type="#_x0000_t66" style="position:absolute;margin-left:-26.1pt;margin-top:25.9pt;width:1in;height:32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yliAIAAFMFAAAOAAAAZHJzL2Uyb0RvYy54bWysVFFP3DAMfp+0/xDlffR6OgY70UMnENMk&#10;BGjHxHNIE1otiTMnd73jcf9t/wsn7RUGPE3rQxXH9mf7s52T0601bKMwtOAqXh5MOFNOQt26h4r/&#10;uL34dMxZiMLVwoBTFd+pwE8XHz+cdH6uptCAqRUyAnFh3vmKNzH6eVEE2SgrwgF45UipAa2IJOJD&#10;UaPoCN2aYjqZfC46wNojSBUC3Z73Sr7I+ForGa+1DioyU3HKLeY/5v99+heLEzF/QOGbVg5piH/I&#10;worWUdAR6lxEwdbYvoGyrUQIoOOBBFuA1q1UuQaqppy8qmbVCK9yLURO8CNN4f/ByqvNDbK2rvgR&#10;Z05YatEq4qP48/unYB0zqgN2lFjqfJiT8crf4CAFOqaStxotQyBqy8nxJH2ZCaqNbTPRu5FotY1M&#10;0uWXcjYjMyZJNSvL2XFuRNFjJUyPIX5VYFk6VNwoHZeI0GVksbkMkZIg+70dCSnBPqV8ijujEpJx&#10;35WmAinqNHvn0VJnBtlG0FAIKZWLZa9qRK3668NcRx9k9MghM2BC1q0xI/YAkMb2LXYPM9gnV5Un&#10;c3TuCRvD/J1Y7zx65Mjg4uhsWwf4XmWGqhoi9/Z7knpqEkv3UO+o/bl51I7g5UVLhF+KEG8E0iLQ&#10;JS13vKafNtBVHIYTZw3g43v3yZ7mk7ScdbRYFQ+/1gIVZ+abo8nNvadNzMLs8GhKMfCl5v6lxq3t&#10;GVCbypxdPib7aPZHjWDv6A1YpqikEk5S7IrLiHvhLPYLT6+IVMtlNqPt8yJeupWXCTyxmmbpdnsn&#10;0A9TF2lcr2C/hGL+au562+TpYLmOoNs8lM+8DnzT5ubBGV6Z9DS8lLPV81u4eAIAAP//AwBQSwME&#10;FAAGAAgAAAAhABPWhUHfAAAACQEAAA8AAABkcnMvZG93bnJldi54bWxMj8FOwzAMhu9IvENkJG5b&#10;mopVrDSdENK4cEB0CMHNa0xbaJKqydayp8c7wcmy/On39xeb2fbiSGPovNOglgkIcrU3nWs0vO62&#10;i1sQIaIz2HtHGn4owKa8vCgwN35yL3SsYiM4xIUcNbQxDrmUoW7JYlj6gRzfPv1oMfI6NtKMOHG4&#10;7WWaJJm02Dn+0OJADy3V39XBasCb6X39qE7WVPJZ1W8fp+5p+6X19dV8fwci0hz/YDjrszqU7LT3&#10;B2eC6DUsVmnKqIaV4goMrM9zz6DKMpBlIf83KH8BAAD//wMAUEsBAi0AFAAGAAgAAAAhALaDOJL+&#10;AAAA4QEAABMAAAAAAAAAAAAAAAAAAAAAAFtDb250ZW50X1R5cGVzXS54bWxQSwECLQAUAAYACAAA&#10;ACEAOP0h/9YAAACUAQAACwAAAAAAAAAAAAAAAAAvAQAAX3JlbHMvLnJlbHNQSwECLQAUAAYACAAA&#10;ACEAdZbMpYgCAABTBQAADgAAAAAAAAAAAAAAAAAuAgAAZHJzL2Uyb0RvYy54bWxQSwECLQAUAAYA&#10;CAAAACEAE9aFQd8AAAAJAQAADwAAAAAAAAAAAAAAAADiBAAAZHJzL2Rvd25yZXYueG1sUEsFBgAA&#10;AAAEAAQA8wAAAO4FAAAAAA==&#10;" adj="4860" fillcolor="#e03177 [3204]" strokecolor="#751139 [1604]" strokeweight="1pt"/>
                        </w:pict>
                      </mc:Fallback>
                    </mc:AlternateContent>
                  </w:r>
                  <w:r w:rsidR="00E31259" w:rsidRPr="00E31259">
                    <w:rPr>
                      <w:rFonts w:ascii="Arial" w:hAnsi="Arial" w:cs="Arial"/>
                      <w:b/>
                      <w:caps w:val="0"/>
                      <w:color w:val="auto"/>
                      <w:sz w:val="44"/>
                      <w:szCs w:val="44"/>
                    </w:rPr>
                    <w:t>15-21 marca 2018</w:t>
                  </w:r>
                  <w:r>
                    <w:rPr>
                      <w:rFonts w:ascii="Arial" w:hAnsi="Arial" w:cs="Arial"/>
                      <w:b/>
                      <w:caps w:val="0"/>
                      <w:color w:val="auto"/>
                      <w:sz w:val="44"/>
                      <w:szCs w:val="44"/>
                    </w:rPr>
                    <w:t xml:space="preserve"> wnioski</w:t>
                  </w:r>
                </w:p>
                <w:p w:rsidR="006253E6" w:rsidRPr="00405FE2" w:rsidRDefault="00E548C0" w:rsidP="006253E6">
                  <w:pPr>
                    <w:pStyle w:val="Nagwek3"/>
                    <w:rPr>
                      <w:rFonts w:cs="Arial"/>
                      <w:b/>
                      <w:color w:val="B11A57" w:themeColor="accent1" w:themeShade="BF"/>
                      <w:sz w:val="44"/>
                      <w:szCs w:val="44"/>
                      <w:u w:val="single"/>
                    </w:rPr>
                  </w:pPr>
                  <w:r w:rsidRPr="00405FE2">
                    <w:rPr>
                      <w:rFonts w:cs="Arial"/>
                      <w:b/>
                      <w:color w:val="B11A57" w:themeColor="accent1" w:themeShade="BF"/>
                      <w:sz w:val="44"/>
                      <w:szCs w:val="44"/>
                      <w:u w:val="single"/>
                    </w:rPr>
                    <w:t xml:space="preserve">na GRANTY </w:t>
                  </w:r>
                </w:p>
                <w:p w:rsidR="00405FE2" w:rsidRPr="00405FE2" w:rsidRDefault="00405FE2" w:rsidP="00405FE2">
                  <w:pPr>
                    <w:rPr>
                      <w:b/>
                      <w:color w:val="002060"/>
                      <w:sz w:val="40"/>
                      <w:szCs w:val="40"/>
                    </w:rPr>
                  </w:pPr>
                  <w:r w:rsidRPr="00405FE2">
                    <w:rPr>
                      <w:b/>
                      <w:color w:val="002060"/>
                      <w:sz w:val="40"/>
                      <w:szCs w:val="40"/>
                    </w:rPr>
                    <w:t>Jesteśmy po szkoleniach oraz po cyklu doradztw indywidualnych, proponujemy jeszcze</w:t>
                  </w:r>
                  <w:r>
                    <w:rPr>
                      <w:b/>
                      <w:color w:val="002060"/>
                      <w:sz w:val="40"/>
                      <w:szCs w:val="40"/>
                    </w:rPr>
                    <w:t xml:space="preserve"> kolejne</w:t>
                  </w:r>
                </w:p>
                <w:p w:rsidR="00405FE2" w:rsidRPr="00405FE2" w:rsidRDefault="00405FE2" w:rsidP="00405FE2">
                  <w:pPr>
                    <w:pStyle w:val="Nagwek3"/>
                    <w:rPr>
                      <w:rFonts w:ascii="Arial" w:hAnsi="Arial" w:cs="Arial"/>
                      <w:b/>
                      <w:caps w:val="0"/>
                      <w:color w:val="002060"/>
                      <w:sz w:val="36"/>
                      <w:szCs w:val="36"/>
                    </w:rPr>
                  </w:pPr>
                  <w:r w:rsidRPr="00405FE2">
                    <w:rPr>
                      <w:rFonts w:ascii="Arial" w:hAnsi="Arial" w:cs="Arial"/>
                      <w:b/>
                      <w:caps w:val="0"/>
                      <w:color w:val="002060"/>
                      <w:sz w:val="36"/>
                      <w:szCs w:val="36"/>
                    </w:rPr>
                    <w:t xml:space="preserve"> indywidualne doradztwo w dniach:</w:t>
                  </w:r>
                </w:p>
                <w:p w:rsidR="00405FE2" w:rsidRPr="00405FE2" w:rsidRDefault="00405FE2" w:rsidP="00405FE2">
                  <w:pPr>
                    <w:pStyle w:val="Nagwek2"/>
                    <w:numPr>
                      <w:ilvl w:val="0"/>
                      <w:numId w:val="5"/>
                    </w:numPr>
                    <w:spacing w:line="240" w:lineRule="auto"/>
                    <w:rPr>
                      <w:color w:val="auto"/>
                      <w:sz w:val="56"/>
                      <w:szCs w:val="56"/>
                    </w:rPr>
                  </w:pPr>
                  <w:r w:rsidRPr="00405FE2">
                    <w:rPr>
                      <w:color w:val="auto"/>
                      <w:sz w:val="56"/>
                      <w:szCs w:val="56"/>
                    </w:rPr>
                    <w:t>19.03.2018</w:t>
                  </w:r>
                </w:p>
                <w:p w:rsidR="00405FE2" w:rsidRPr="00405FE2" w:rsidRDefault="00405FE2" w:rsidP="00405FE2">
                  <w:pPr>
                    <w:pStyle w:val="Nagwek2"/>
                    <w:numPr>
                      <w:ilvl w:val="0"/>
                      <w:numId w:val="5"/>
                    </w:numPr>
                    <w:spacing w:line="240" w:lineRule="auto"/>
                    <w:rPr>
                      <w:color w:val="auto"/>
                      <w:sz w:val="56"/>
                      <w:szCs w:val="56"/>
                    </w:rPr>
                  </w:pPr>
                  <w:r w:rsidRPr="00405FE2">
                    <w:rPr>
                      <w:color w:val="auto"/>
                      <w:sz w:val="56"/>
                      <w:szCs w:val="56"/>
                    </w:rPr>
                    <w:t>20.03.2018</w:t>
                  </w:r>
                </w:p>
                <w:p w:rsidR="00405FE2" w:rsidRPr="00405FE2" w:rsidRDefault="00405FE2" w:rsidP="00405FE2">
                  <w:pPr>
                    <w:pStyle w:val="Nagwek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5E9B1" w:themeFill="accent2" w:themeFillTint="66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405FE2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Uwaga </w:t>
                  </w:r>
                </w:p>
                <w:p w:rsidR="00405FE2" w:rsidRPr="00405FE2" w:rsidRDefault="00405FE2" w:rsidP="00405FE2">
                  <w:pPr>
                    <w:pStyle w:val="Nagwek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5E9B1" w:themeFill="accent2" w:themeFillTint="66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auto"/>
                      <w:sz w:val="44"/>
                      <w:szCs w:val="44"/>
                    </w:rPr>
                  </w:pPr>
                  <w:r w:rsidRPr="00405FE2">
                    <w:rPr>
                      <w:rFonts w:ascii="Arial" w:hAnsi="Arial" w:cs="Arial"/>
                      <w:b/>
                      <w:color w:val="auto"/>
                      <w:sz w:val="44"/>
                      <w:szCs w:val="44"/>
                    </w:rPr>
                    <w:t>na doradztwo indywidualne prosimy zapisywać się telefonicznie</w:t>
                  </w:r>
                </w:p>
                <w:p w:rsidR="00405FE2" w:rsidRPr="00405FE2" w:rsidRDefault="00405FE2" w:rsidP="00405FE2">
                  <w:pPr>
                    <w:pStyle w:val="Nagwek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5E9B1" w:themeFill="accent2" w:themeFillTint="66"/>
                    <w:spacing w:line="240" w:lineRule="auto"/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</w:pPr>
                  <w:r w:rsidRPr="00405FE2">
                    <w:rPr>
                      <w:rFonts w:ascii="Arial" w:hAnsi="Arial" w:cs="Arial"/>
                      <w:b/>
                      <w:color w:val="auto"/>
                      <w:sz w:val="52"/>
                      <w:szCs w:val="52"/>
                    </w:rPr>
                    <w:t>507 087 607</w:t>
                  </w:r>
                </w:p>
                <w:p w:rsidR="00E548C0" w:rsidRPr="00405FE2" w:rsidRDefault="00405FE2" w:rsidP="00405FE2">
                  <w:pPr>
                    <w:pStyle w:val="Nagwek3"/>
                    <w:spacing w:line="259" w:lineRule="auto"/>
                    <w:jc w:val="left"/>
                    <w:rPr>
                      <w:rFonts w:ascii="Arial" w:hAnsi="Arial" w:cs="Arial"/>
                      <w:b/>
                      <w:caps w:val="0"/>
                      <w:color w:val="auto"/>
                      <w:sz w:val="28"/>
                      <w:szCs w:val="28"/>
                    </w:rPr>
                  </w:pPr>
                  <w:r w:rsidRPr="00405FE2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>doradztwo odbywa się w biurze-</w:t>
                  </w:r>
                  <w:r w:rsidR="00E548C0" w:rsidRPr="00405FE2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E31259" w:rsidRPr="00405FE2">
                    <w:rPr>
                      <w:rFonts w:ascii="Arial" w:hAnsi="Arial" w:cs="Arial"/>
                      <w:b/>
                      <w:caps w:val="0"/>
                      <w:color w:val="C00000"/>
                      <w:sz w:val="28"/>
                      <w:szCs w:val="28"/>
                    </w:rPr>
                    <w:t>Międzychód</w:t>
                  </w:r>
                  <w:r w:rsidR="00E31259" w:rsidRPr="00405FE2">
                    <w:rPr>
                      <w:rFonts w:ascii="Arial" w:hAnsi="Arial" w:cs="Arial"/>
                      <w:b/>
                      <w:caps w:val="0"/>
                      <w:color w:val="auto"/>
                      <w:sz w:val="28"/>
                      <w:szCs w:val="28"/>
                    </w:rPr>
                    <w:t xml:space="preserve">- </w:t>
                  </w:r>
                  <w:r w:rsidR="006253E6" w:rsidRPr="00405FE2">
                    <w:rPr>
                      <w:rFonts w:ascii="Arial" w:hAnsi="Arial" w:cs="Arial"/>
                      <w:b/>
                      <w:caps w:val="0"/>
                      <w:color w:val="auto"/>
                      <w:sz w:val="28"/>
                      <w:szCs w:val="28"/>
                    </w:rPr>
                    <w:t>przy ul. Dworcowej 18</w:t>
                  </w:r>
                </w:p>
                <w:p w:rsidR="00020B40" w:rsidRPr="00020B40" w:rsidRDefault="00020B40" w:rsidP="00020B40">
                  <w:pPr>
                    <w:jc w:val="right"/>
                  </w:pPr>
                </w:p>
                <w:p w:rsidR="00020B40" w:rsidRPr="00020B40" w:rsidRDefault="00020B40" w:rsidP="00020B40">
                  <w:pPr>
                    <w:jc w:val="right"/>
                  </w:pPr>
                </w:p>
                <w:p w:rsidR="006253E6" w:rsidRDefault="006253E6" w:rsidP="006253E6"/>
                <w:p w:rsidR="006253E6" w:rsidRPr="006253E6" w:rsidRDefault="006253E6" w:rsidP="006253E6"/>
              </w:tc>
            </w:tr>
            <w:tr w:rsidR="00CD39B4" w:rsidTr="00E548C0">
              <w:trPr>
                <w:trHeight w:hRule="exact" w:val="6687"/>
              </w:trPr>
              <w:tc>
                <w:tcPr>
                  <w:tcW w:w="7200" w:type="dxa"/>
                  <w:gridSpan w:val="3"/>
                </w:tcPr>
                <w:p w:rsidR="00CD39B4" w:rsidRPr="006253E6" w:rsidRDefault="006253E6" w:rsidP="00B722FC">
                  <w:pPr>
                    <w:pStyle w:val="Nagwek1"/>
                    <w:spacing w:before="0"/>
                    <w:rPr>
                      <w:rFonts w:ascii="Arial" w:hAnsi="Arial" w:cs="Arial"/>
                      <w:color w:val="auto"/>
                    </w:rPr>
                  </w:pPr>
                  <w:r w:rsidRPr="006253E6">
                    <w:rPr>
                      <w:rFonts w:ascii="Arial" w:hAnsi="Arial" w:cs="Arial"/>
                      <w:color w:val="auto"/>
                    </w:rPr>
                    <w:t xml:space="preserve">Stowarzyszenie LOKALNA GRUPA DZIAŁANIA „Puszcza Notecka” </w:t>
                  </w:r>
                </w:p>
                <w:p w:rsidR="00CD39B4" w:rsidRPr="00775F8E" w:rsidRDefault="006253E6" w:rsidP="00B722FC">
                  <w:pPr>
                    <w:spacing w:line="240" w:lineRule="auto"/>
                    <w:rPr>
                      <w:rFonts w:ascii="Arial" w:hAnsi="Arial" w:cs="Arial"/>
                      <w:b/>
                      <w:color w:val="auto"/>
                      <w:sz w:val="32"/>
                      <w:szCs w:val="32"/>
                    </w:rPr>
                  </w:pPr>
                  <w:r w:rsidRPr="006253E6">
                    <w:rPr>
                      <w:rFonts w:ascii="Arial" w:hAnsi="Arial" w:cs="Arial"/>
                      <w:b/>
                      <w:color w:val="auto"/>
                    </w:rPr>
                    <w:t xml:space="preserve">64-400 Międzychód , ul. Dworcowa 18. Tel: </w:t>
                  </w:r>
                  <w:r w:rsidRPr="00775F8E">
                    <w:rPr>
                      <w:rFonts w:ascii="Arial" w:hAnsi="Arial" w:cs="Arial"/>
                      <w:b/>
                      <w:color w:val="auto"/>
                      <w:sz w:val="32"/>
                      <w:szCs w:val="32"/>
                    </w:rPr>
                    <w:t>506-087-607</w:t>
                  </w:r>
                </w:p>
                <w:p w:rsidR="006253E6" w:rsidRDefault="00405FE2" w:rsidP="00B722FC">
                  <w:pPr>
                    <w:spacing w:line="240" w:lineRule="auto"/>
                  </w:pPr>
                  <w:hyperlink r:id="rId10" w:history="1">
                    <w:r w:rsidR="006253E6" w:rsidRPr="006253E6">
                      <w:rPr>
                        <w:rStyle w:val="Hipercze"/>
                        <w:rFonts w:ascii="Arial" w:hAnsi="Arial" w:cs="Arial"/>
                        <w:b/>
                        <w:color w:val="auto"/>
                      </w:rPr>
                      <w:t>www.puszczanotecka.org</w:t>
                    </w:r>
                  </w:hyperlink>
                  <w:r w:rsidR="006253E6" w:rsidRPr="006253E6">
                    <w:rPr>
                      <w:rFonts w:ascii="Arial" w:hAnsi="Arial" w:cs="Arial"/>
                      <w:b/>
                      <w:color w:val="auto"/>
                    </w:rPr>
                    <w:t xml:space="preserve"> ; biuro@puszczanotecka.org</w:t>
                  </w:r>
                </w:p>
              </w:tc>
            </w:tr>
            <w:tr w:rsidR="00CD39B4" w:rsidTr="00E548C0">
              <w:trPr>
                <w:trHeight w:hRule="exact" w:val="1440"/>
              </w:trPr>
              <w:tc>
                <w:tcPr>
                  <w:tcW w:w="7200" w:type="dxa"/>
                  <w:gridSpan w:val="3"/>
                  <w:vAlign w:val="bottom"/>
                </w:tcPr>
                <w:p w:rsidR="00CD39B4" w:rsidRDefault="00E548C0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79015" cy="914400"/>
                        <wp:effectExtent l="0" t="0" r="698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901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39B4" w:rsidRDefault="00CD39B4"/>
        </w:tc>
        <w:tc>
          <w:tcPr>
            <w:tcW w:w="20" w:type="dxa"/>
          </w:tcPr>
          <w:p w:rsidR="00CD39B4" w:rsidRDefault="00CD39B4"/>
        </w:tc>
        <w:tc>
          <w:tcPr>
            <w:tcW w:w="3692" w:type="dxa"/>
          </w:tcPr>
          <w:tbl>
            <w:tblPr>
              <w:tblW w:w="4167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Układ paska bocznego ulotki"/>
            </w:tblPr>
            <w:tblGrid>
              <w:gridCol w:w="4167"/>
            </w:tblGrid>
            <w:tr w:rsidR="00CD39B4" w:rsidTr="00C7115C">
              <w:trPr>
                <w:trHeight w:hRule="exact" w:val="11199"/>
              </w:trPr>
              <w:tc>
                <w:tcPr>
                  <w:tcW w:w="4167" w:type="dxa"/>
                  <w:shd w:val="clear" w:color="auto" w:fill="97C83C" w:themeFill="accent2"/>
                  <w:vAlign w:val="center"/>
                </w:tcPr>
                <w:p w:rsidR="00E31259" w:rsidRPr="00E31259" w:rsidRDefault="00405FE2" w:rsidP="003B3298">
                  <w:pPr>
                    <w:pStyle w:val="Nagwek2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5E9B1" w:themeFill="accent2" w:themeFillTint="66"/>
                    <w:spacing w:line="240" w:lineRule="auto"/>
                    <w:jc w:val="left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lang w:eastAsia="pl-PL"/>
                    </w:rPr>
                    <w:drawing>
                      <wp:inline distT="0" distB="0" distL="0" distR="0" wp14:anchorId="21D2FCD7">
                        <wp:extent cx="2239645" cy="1373033"/>
                        <wp:effectExtent l="0" t="0" r="8255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0693" cy="139206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8C0" w:rsidRDefault="003B3298" w:rsidP="003B3298">
                  <w:pPr>
                    <w:pStyle w:val="Linia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po</w:t>
                  </w:r>
                  <w:r w:rsidR="00E31259" w:rsidRPr="00E31259">
                    <w:rPr>
                      <w:color w:val="auto"/>
                    </w:rPr>
                    <w:t xml:space="preserve"> </w:t>
                  </w:r>
                  <w:r w:rsidR="00E548C0" w:rsidRPr="00E31259">
                    <w:rPr>
                      <w:color w:val="auto"/>
                    </w:rPr>
                    <w:t xml:space="preserve">W </w:t>
                  </w:r>
                  <w:proofErr w:type="spellStart"/>
                  <w:r w:rsidR="00B722FC">
                    <w:rPr>
                      <w:color w:val="auto"/>
                    </w:rPr>
                    <w:t>wi</w:t>
                  </w:r>
                  <w:proofErr w:type="spellEnd"/>
                </w:p>
                <w:p w:rsidR="00B722FC" w:rsidRPr="00405FE2" w:rsidRDefault="00B722FC" w:rsidP="003B3298">
                  <w:pPr>
                    <w:pStyle w:val="Nagwek2"/>
                    <w:spacing w:line="240" w:lineRule="auto"/>
                    <w:jc w:val="left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B722FC">
                    <w:rPr>
                      <w:rFonts w:ascii="Arial" w:hAnsi="Arial" w:cs="Arial"/>
                      <w:b/>
                      <w:color w:val="auto"/>
                    </w:rPr>
                    <w:t xml:space="preserve">Więcej na </w:t>
                  </w:r>
                  <w:hyperlink r:id="rId12" w:history="1">
                    <w:r w:rsidR="00405FE2" w:rsidRPr="00405FE2">
                      <w:rPr>
                        <w:rStyle w:val="Hipercze"/>
                        <w:rFonts w:ascii="Arial" w:hAnsi="Arial" w:cs="Arial"/>
                        <w:b/>
                        <w:color w:val="auto"/>
                        <w:sz w:val="24"/>
                        <w:szCs w:val="24"/>
                      </w:rPr>
                      <w:t>www.puszczanotecka.or</w:t>
                    </w:r>
                    <w:r w:rsidR="00405FE2" w:rsidRPr="00405FE2">
                      <w:rPr>
                        <w:rStyle w:val="Hipercze"/>
                        <w:rFonts w:ascii="Arial" w:hAnsi="Arial" w:cs="Arial"/>
                        <w:b/>
                        <w:color w:val="auto"/>
                      </w:rPr>
                      <w:t>g</w:t>
                    </w:r>
                  </w:hyperlink>
                </w:p>
                <w:p w:rsidR="00405FE2" w:rsidRPr="00405FE2" w:rsidRDefault="00405FE2" w:rsidP="00405FE2">
                  <w:pPr>
                    <w:pStyle w:val="Linia"/>
                    <w:rPr>
                      <w:color w:val="auto"/>
                    </w:rPr>
                  </w:pPr>
                  <w:r w:rsidRPr="00405FE2">
                    <w:rPr>
                      <w:color w:val="auto"/>
                    </w:rPr>
                    <w:t xml:space="preserve">oraz </w:t>
                  </w:r>
                </w:p>
                <w:p w:rsidR="00405FE2" w:rsidRDefault="00405FE2" w:rsidP="00405FE2">
                  <w:pPr>
                    <w:pStyle w:val="Linia"/>
                  </w:pPr>
                </w:p>
                <w:p w:rsidR="00E548C0" w:rsidRPr="00E548C0" w:rsidRDefault="00405FE2" w:rsidP="00E548C0">
                  <w:pPr>
                    <w:pStyle w:val="Linia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74590A66" wp14:editId="16F0CFFC">
                        <wp:extent cx="1478482" cy="800100"/>
                        <wp:effectExtent l="0" t="0" r="762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1684" cy="8126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39B4" w:rsidTr="00C7115C">
              <w:trPr>
                <w:trHeight w:hRule="exact" w:val="143"/>
              </w:trPr>
              <w:tc>
                <w:tcPr>
                  <w:tcW w:w="4167" w:type="dxa"/>
                </w:tcPr>
                <w:p w:rsidR="00CD39B4" w:rsidRDefault="00CD39B4"/>
              </w:tc>
            </w:tr>
            <w:tr w:rsidR="00CD39B4" w:rsidTr="00C7115C">
              <w:trPr>
                <w:trHeight w:hRule="exact" w:val="4362"/>
              </w:trPr>
              <w:tc>
                <w:tcPr>
                  <w:tcW w:w="4167" w:type="dxa"/>
                  <w:shd w:val="clear" w:color="auto" w:fill="E03177" w:themeFill="accent1"/>
                  <w:vAlign w:val="center"/>
                </w:tcPr>
                <w:p w:rsidR="00AC4471" w:rsidRPr="00AC4471" w:rsidRDefault="00AC4471" w:rsidP="00AC4471">
                  <w:pPr>
                    <w:pStyle w:val="Data"/>
                    <w:jc w:val="left"/>
                    <w:rPr>
                      <w:rFonts w:ascii="Arial Unicode MS" w:eastAsia="Arial Unicode MS" w:hAnsi="Arial Unicode MS" w:cs="Arial Unicode MS"/>
                      <w:b/>
                      <w:i/>
                      <w:caps/>
                      <w:color w:val="auto"/>
                      <w:lang w:bidi="pl-PL"/>
                    </w:rPr>
                  </w:pPr>
                  <w:r w:rsidRPr="00AC4471">
                    <w:rPr>
                      <w:rFonts w:ascii="Arial Unicode MS" w:eastAsia="Arial Unicode MS" w:hAnsi="Arial Unicode MS" w:cs="Arial Unicode MS"/>
                      <w:b/>
                      <w:i/>
                      <w:caps/>
                      <w:color w:val="auto"/>
                      <w:lang w:bidi="pl-PL"/>
                    </w:rPr>
                    <w:t>GRANTY</w:t>
                  </w:r>
                </w:p>
                <w:p w:rsidR="00AC4471" w:rsidRDefault="00AC4471" w:rsidP="00AC4471">
                  <w:pPr>
                    <w:pStyle w:val="Data"/>
                    <w:jc w:val="left"/>
                    <w:rPr>
                      <w:rFonts w:ascii="Arial Unicode MS" w:eastAsia="Arial Unicode MS" w:hAnsi="Arial Unicode MS" w:cs="Arial Unicode MS"/>
                      <w:b/>
                      <w:i/>
                      <w:caps/>
                      <w:color w:val="auto"/>
                      <w:lang w:bidi="pl-PL"/>
                    </w:rPr>
                  </w:pPr>
                  <w:r w:rsidRPr="00AC4471">
                    <w:rPr>
                      <w:rFonts w:ascii="Arial Unicode MS" w:eastAsia="Arial Unicode MS" w:hAnsi="Arial Unicode MS" w:cs="Arial Unicode MS"/>
                      <w:b/>
                      <w:i/>
                      <w:caps/>
                      <w:color w:val="auto"/>
                      <w:lang w:bidi="pl-PL"/>
                    </w:rPr>
                    <w:t xml:space="preserve">DOTACJE DLA STOWARZYSZEŃ, </w:t>
                  </w:r>
                </w:p>
                <w:p w:rsidR="00CD39B4" w:rsidRPr="00E548C0" w:rsidRDefault="00AC4471" w:rsidP="00AC4471">
                  <w:pPr>
                    <w:pStyle w:val="Data"/>
                    <w:jc w:val="left"/>
                    <w:rPr>
                      <w:sz w:val="40"/>
                      <w:szCs w:val="40"/>
                    </w:rPr>
                  </w:pPr>
                  <w:r w:rsidRPr="00AC4471">
                    <w:rPr>
                      <w:rFonts w:ascii="Arial Unicode MS" w:eastAsia="Arial Unicode MS" w:hAnsi="Arial Unicode MS" w:cs="Arial Unicode MS"/>
                      <w:b/>
                      <w:i/>
                      <w:caps/>
                      <w:color w:val="auto"/>
                      <w:lang w:bidi="pl-PL"/>
                    </w:rPr>
                    <w:t>PARAFII I JEDNOSTEK SEKTORA FINANSÓW PUBLICZNYCH</w:t>
                  </w:r>
                </w:p>
              </w:tc>
            </w:tr>
          </w:tbl>
          <w:p w:rsidR="00CD39B4" w:rsidRDefault="00CD39B4"/>
        </w:tc>
        <w:bookmarkStart w:id="0" w:name="_GoBack"/>
        <w:bookmarkEnd w:id="0"/>
      </w:tr>
    </w:tbl>
    <w:p w:rsidR="00CD39B4" w:rsidRDefault="00775F8E">
      <w:pPr>
        <w:pStyle w:val="Bezodstpw"/>
      </w:pPr>
      <w:r>
        <w:t xml:space="preserve"> </w:t>
      </w:r>
    </w:p>
    <w:sectPr w:rsidR="00CD39B4" w:rsidSect="00F2799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msoB6D"/>
      </v:shape>
    </w:pict>
  </w:numPicBullet>
  <w:abstractNum w:abstractNumId="0" w15:restartNumberingAfterBreak="0">
    <w:nsid w:val="2F371A7A"/>
    <w:multiLevelType w:val="hybridMultilevel"/>
    <w:tmpl w:val="D2CC61B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9277D"/>
    <w:multiLevelType w:val="hybridMultilevel"/>
    <w:tmpl w:val="603AFFA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10B8"/>
    <w:multiLevelType w:val="hybridMultilevel"/>
    <w:tmpl w:val="4948C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54B0"/>
    <w:multiLevelType w:val="hybridMultilevel"/>
    <w:tmpl w:val="323802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B6297"/>
    <w:multiLevelType w:val="hybridMultilevel"/>
    <w:tmpl w:val="F76A32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C0"/>
    <w:rsid w:val="00020B40"/>
    <w:rsid w:val="001170D3"/>
    <w:rsid w:val="001749C4"/>
    <w:rsid w:val="002A432C"/>
    <w:rsid w:val="003B3298"/>
    <w:rsid w:val="00405FE2"/>
    <w:rsid w:val="00415E38"/>
    <w:rsid w:val="00486029"/>
    <w:rsid w:val="0051245A"/>
    <w:rsid w:val="00531E66"/>
    <w:rsid w:val="006253E6"/>
    <w:rsid w:val="00775F8E"/>
    <w:rsid w:val="00AC4471"/>
    <w:rsid w:val="00AE4871"/>
    <w:rsid w:val="00B722FC"/>
    <w:rsid w:val="00BE46D3"/>
    <w:rsid w:val="00C7115C"/>
    <w:rsid w:val="00CD39B4"/>
    <w:rsid w:val="00E31259"/>
    <w:rsid w:val="00E548C0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7851-D56D-40B8-9800-79F7375F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ytu"/>
    <w:link w:val="PodtytuZnak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ia">
    <w:name w:val="Linia"/>
    <w:basedOn w:val="Normalny"/>
    <w:next w:val="Nagwek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Nagwek3Znak">
    <w:name w:val="Nagłówek 3 Znak"/>
    <w:basedOn w:val="Domylnaczcionkaakapitu"/>
    <w:link w:val="Nagwek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cjekontaktowe">
    <w:name w:val="Informacje kontaktowe"/>
    <w:basedOn w:val="Normalny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ipercze">
    <w:name w:val="Hyperlink"/>
    <w:basedOn w:val="Domylnaczcionkaakapitu"/>
    <w:uiPriority w:val="99"/>
    <w:unhideWhenUsed/>
    <w:rsid w:val="006253E6"/>
    <w:rPr>
      <w:color w:val="24A5CD" w:themeColor="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40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szczanoteck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uszczanotecka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\AppData\Roaming\Microsoft\Templates\Ulotka%20z%20zaproszeniem%20na%20wydarzenie%20sezonowe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cp:lastPrinted>2018-02-28T17:41:00Z</cp:lastPrinted>
  <dcterms:created xsi:type="dcterms:W3CDTF">2018-03-12T07:00:00Z</dcterms:created>
  <dcterms:modified xsi:type="dcterms:W3CDTF">2018-03-12T07:00:00Z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