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0" w:rsidRDefault="005666B5" w:rsidP="00EA6781">
      <w:pPr>
        <w:pStyle w:val="Nagwek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-125730</wp:posOffset>
            </wp:positionV>
            <wp:extent cx="1209040" cy="79438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671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24765</wp:posOffset>
            </wp:positionV>
            <wp:extent cx="1714500" cy="534035"/>
            <wp:effectExtent l="0" t="0" r="0" b="0"/>
            <wp:wrapSquare wrapText="bothSides"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671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-89535</wp:posOffset>
            </wp:positionV>
            <wp:extent cx="971550" cy="75479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4940EF" w:rsidRPr="00581779" w:rsidRDefault="00EA6781" w:rsidP="006A07FF">
      <w:pPr>
        <w:pStyle w:val="Nagwek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ab/>
      </w:r>
      <w:r w:rsidRPr="00581779">
        <w:rPr>
          <w:rFonts w:ascii="Tahoma" w:hAnsi="Tahoma" w:cs="Tahoma"/>
          <w:sz w:val="21"/>
          <w:szCs w:val="21"/>
        </w:rPr>
        <w:t xml:space="preserve">     „Europejski Fundusz Rolny na rzecz Rozwoju Obszarów Wiejskich: Europa inwestująca w obszary wiejskie”.</w:t>
      </w:r>
    </w:p>
    <w:p w:rsidR="00581779" w:rsidRPr="00EA6781" w:rsidRDefault="00CF04F6" w:rsidP="006A07FF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</w:t>
      </w:r>
    </w:p>
    <w:p w:rsidR="00581779" w:rsidRPr="00CF04F6" w:rsidRDefault="00CF04F6" w:rsidP="00CF04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04F6">
        <w:rPr>
          <w:rFonts w:ascii="Arial" w:hAnsi="Arial" w:cs="Arial"/>
          <w:sz w:val="24"/>
          <w:szCs w:val="24"/>
        </w:rPr>
        <w:t xml:space="preserve">Lokalna Grupa Działania Stowarzyszenia </w:t>
      </w:r>
      <w:r w:rsidRPr="00CF04F6">
        <w:rPr>
          <w:rFonts w:ascii="Arial" w:hAnsi="Arial" w:cs="Arial"/>
          <w:b/>
          <w:sz w:val="24"/>
          <w:szCs w:val="24"/>
        </w:rPr>
        <w:t>„PUSZCZA NOTECKA”</w:t>
      </w:r>
      <w:r w:rsidRPr="00CF04F6">
        <w:rPr>
          <w:rFonts w:ascii="Arial" w:hAnsi="Arial" w:cs="Arial"/>
          <w:sz w:val="24"/>
          <w:szCs w:val="24"/>
        </w:rPr>
        <w:t xml:space="preserve"> -</w:t>
      </w:r>
      <w:r w:rsidR="00EA6781" w:rsidRPr="00CF04F6">
        <w:rPr>
          <w:rFonts w:ascii="Arial" w:hAnsi="Arial" w:cs="Arial"/>
          <w:sz w:val="24"/>
          <w:szCs w:val="24"/>
        </w:rPr>
        <w:t xml:space="preserve"> Par</w:t>
      </w:r>
      <w:r w:rsidR="00423901" w:rsidRPr="00CF04F6">
        <w:rPr>
          <w:rFonts w:ascii="Arial" w:hAnsi="Arial" w:cs="Arial"/>
          <w:sz w:val="24"/>
          <w:szCs w:val="24"/>
        </w:rPr>
        <w:t>tner KSOW informuje, że</w:t>
      </w:r>
      <w:r w:rsidR="00607714">
        <w:rPr>
          <w:rFonts w:ascii="Arial" w:hAnsi="Arial" w:cs="Arial"/>
          <w:sz w:val="24"/>
          <w:szCs w:val="24"/>
        </w:rPr>
        <w:t xml:space="preserve"> </w:t>
      </w:r>
      <w:r w:rsidR="00AF7E61" w:rsidRPr="00607714">
        <w:rPr>
          <w:rFonts w:ascii="Arial" w:hAnsi="Arial" w:cs="Arial"/>
          <w:b/>
          <w:sz w:val="24"/>
          <w:szCs w:val="24"/>
        </w:rPr>
        <w:t>4 czerwca</w:t>
      </w:r>
      <w:r w:rsidRPr="00607714">
        <w:rPr>
          <w:rFonts w:ascii="Arial" w:hAnsi="Arial" w:cs="Arial"/>
          <w:b/>
          <w:sz w:val="24"/>
          <w:szCs w:val="24"/>
        </w:rPr>
        <w:t xml:space="preserve"> 2020r.</w:t>
      </w:r>
      <w:r>
        <w:rPr>
          <w:rFonts w:ascii="Arial" w:hAnsi="Arial" w:cs="Arial"/>
          <w:sz w:val="24"/>
          <w:szCs w:val="24"/>
        </w:rPr>
        <w:t xml:space="preserve"> </w:t>
      </w:r>
      <w:r w:rsidR="00581779" w:rsidRPr="00CF04F6">
        <w:rPr>
          <w:rFonts w:ascii="Arial" w:hAnsi="Arial" w:cs="Arial"/>
          <w:sz w:val="24"/>
          <w:szCs w:val="24"/>
        </w:rPr>
        <w:t>podpisana została umowa</w:t>
      </w:r>
      <w:r w:rsidR="00581779" w:rsidRPr="00CF04F6">
        <w:rPr>
          <w:rFonts w:ascii="Arial" w:hAnsi="Arial" w:cs="Arial"/>
          <w:sz w:val="24"/>
          <w:szCs w:val="24"/>
        </w:rPr>
        <w:br/>
      </w:r>
      <w:r w:rsidR="00EA6781" w:rsidRPr="00CF04F6">
        <w:rPr>
          <w:rFonts w:ascii="Arial" w:hAnsi="Arial" w:cs="Arial"/>
          <w:sz w:val="24"/>
          <w:szCs w:val="24"/>
        </w:rPr>
        <w:t xml:space="preserve">z Samorządem Województwa Wielkopolskiego na realizację operacji </w:t>
      </w:r>
      <w:r w:rsidR="00581779" w:rsidRPr="00CF04F6">
        <w:rPr>
          <w:rFonts w:ascii="Arial" w:hAnsi="Arial" w:cs="Arial"/>
          <w:sz w:val="24"/>
          <w:szCs w:val="24"/>
        </w:rPr>
        <w:t>pn.</w:t>
      </w:r>
    </w:p>
    <w:p w:rsidR="00CF04F6" w:rsidRDefault="00CF04F6" w:rsidP="00CF04F6">
      <w:pPr>
        <w:spacing w:after="0" w:line="360" w:lineRule="auto"/>
        <w:jc w:val="center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CF04F6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KULINARIA PUSZCZY NOTECKIEJ </w:t>
      </w:r>
      <w:r w:rsidRPr="00CF04F6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</w:p>
    <w:p w:rsidR="00CF04F6" w:rsidRPr="00CF04F6" w:rsidRDefault="00EA6781" w:rsidP="00CF04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4F6">
        <w:rPr>
          <w:rFonts w:ascii="Arial" w:hAnsi="Arial" w:cs="Arial"/>
          <w:sz w:val="24"/>
          <w:szCs w:val="24"/>
        </w:rPr>
        <w:t>Kwota kosztów kwalifikowa</w:t>
      </w:r>
      <w:r w:rsidR="00260721" w:rsidRPr="00CF04F6">
        <w:rPr>
          <w:rFonts w:ascii="Arial" w:hAnsi="Arial" w:cs="Arial"/>
          <w:sz w:val="24"/>
          <w:szCs w:val="24"/>
        </w:rPr>
        <w:t>l</w:t>
      </w:r>
      <w:r w:rsidRPr="00CF04F6">
        <w:rPr>
          <w:rFonts w:ascii="Arial" w:hAnsi="Arial" w:cs="Arial"/>
          <w:sz w:val="24"/>
          <w:szCs w:val="24"/>
        </w:rPr>
        <w:t xml:space="preserve">nych operacji wynosi: </w:t>
      </w:r>
      <w:r w:rsidR="00CF04F6" w:rsidRPr="00CF04F6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AFAFA"/>
        </w:rPr>
        <w:t xml:space="preserve">22.460 zł </w:t>
      </w:r>
      <w:r w:rsidR="006A07FF" w:rsidRPr="00CF04F6">
        <w:rPr>
          <w:rFonts w:ascii="Arial" w:hAnsi="Arial" w:cs="Arial"/>
          <w:b/>
          <w:sz w:val="24"/>
          <w:szCs w:val="24"/>
        </w:rPr>
        <w:t>.</w:t>
      </w:r>
    </w:p>
    <w:p w:rsidR="00CF04F6" w:rsidRPr="00AF7E61" w:rsidRDefault="00E72FB6" w:rsidP="00AF7E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04F6">
        <w:rPr>
          <w:rFonts w:ascii="Arial" w:hAnsi="Arial" w:cs="Arial"/>
          <w:sz w:val="24"/>
          <w:szCs w:val="24"/>
          <w:u w:val="single"/>
        </w:rPr>
        <w:t>Operacja ma</w:t>
      </w:r>
      <w:r w:rsidR="00041671" w:rsidRPr="00CF04F6">
        <w:rPr>
          <w:rFonts w:ascii="Arial" w:hAnsi="Arial" w:cs="Arial"/>
          <w:sz w:val="24"/>
          <w:szCs w:val="24"/>
          <w:u w:val="single"/>
        </w:rPr>
        <w:t>jąca</w:t>
      </w:r>
      <w:r w:rsidRPr="00CF04F6">
        <w:rPr>
          <w:rFonts w:ascii="Arial" w:hAnsi="Arial" w:cs="Arial"/>
          <w:sz w:val="24"/>
          <w:szCs w:val="24"/>
          <w:u w:val="single"/>
        </w:rPr>
        <w:t xml:space="preserve"> na celu</w:t>
      </w:r>
      <w:r w:rsidR="00C741F9">
        <w:rPr>
          <w:rFonts w:ascii="Arial" w:hAnsi="Arial" w:cs="Arial"/>
          <w:sz w:val="24"/>
          <w:szCs w:val="24"/>
          <w:u w:val="single"/>
        </w:rPr>
        <w:t xml:space="preserve"> </w:t>
      </w:r>
      <w:r w:rsidR="00CF04F6" w:rsidRPr="00CF04F6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promocję obszaru jako miejsca atrakcy</w:t>
      </w:r>
      <w:r w:rsidR="00AF7E61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jnego do życia dla młodych osób </w:t>
      </w:r>
      <w:r w:rsidR="00AF7E61">
        <w:rPr>
          <w:rFonts w:ascii="Arial" w:hAnsi="Arial" w:cs="Arial"/>
          <w:sz w:val="24"/>
          <w:szCs w:val="24"/>
        </w:rPr>
        <w:t>w</w:t>
      </w:r>
      <w:r w:rsidR="00AF7E61" w:rsidRPr="00CF04F6">
        <w:rPr>
          <w:rFonts w:ascii="Arial" w:hAnsi="Arial" w:cs="Arial"/>
          <w:sz w:val="24"/>
          <w:szCs w:val="24"/>
        </w:rPr>
        <w:t>spółfinansowana jest ze środków Unii Europejskiej w ramach Schematu II Pomocy Technicznej„Krajowa Sieć Obszarów Wiejskich” Programu Rozwoju Obszarów Wiejskich na lata 2014-2020.</w:t>
      </w:r>
      <w:r w:rsidR="00CF04F6" w:rsidRPr="00CF04F6">
        <w:rPr>
          <w:rFonts w:ascii="Arial" w:hAnsi="Arial" w:cs="Arial"/>
          <w:color w:val="000000" w:themeColor="text1"/>
          <w:sz w:val="24"/>
          <w:szCs w:val="24"/>
        </w:rPr>
        <w:br/>
      </w:r>
      <w:r w:rsidR="00CF04F6" w:rsidRPr="00CF04F6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Realizacja projektu pozwoli na wymianę doświadczeń i wiedzy pomiędzy uczestnikami projektu osobami, które uczestniczą lub mogą w przyszłości uczestniczyć w rozwoju obszarów wiejskich.</w:t>
      </w:r>
      <w:r w:rsidR="00CF04F6" w:rsidRPr="00CF04F6">
        <w:rPr>
          <w:rFonts w:ascii="Arial" w:hAnsi="Arial" w:cs="Arial"/>
          <w:color w:val="000000" w:themeColor="text1"/>
          <w:sz w:val="24"/>
          <w:szCs w:val="24"/>
        </w:rPr>
        <w:br/>
      </w:r>
      <w:r w:rsidR="00CF04F6" w:rsidRPr="00CF04F6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Spotkania realizowane w ramach projektu pozwolą na wymianę rezultatów poszczególnych działań, a stworzona publikacja pozwoli rozpowszechnić działania na rzecz rozwoju obszarów wiejskich oraz wypromować walory naszego obszaru ( Gmin: Międzychód, Wronki, Sieraków, Kwilcz, Chrzypsko Wielkie, Obrzycko Gmina, Obrzycko Miasto, Ostroróg).Głównym celem operacji jest </w:t>
      </w:r>
      <w:proofErr w:type="spellStart"/>
      <w:r w:rsidR="00CF04F6" w:rsidRPr="00CF04F6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zsieciowanie</w:t>
      </w:r>
      <w:proofErr w:type="spellEnd"/>
      <w:r w:rsidR="00CF04F6" w:rsidRPr="00CF04F6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 xml:space="preserve"> i zaktywizowanie co najmniej 20 osób pracujących na rzecz rozwoju obszarów wiejskich poprzez prowadzenie obiektów w branży gastronomicznej oraz 40 osób młodych, które wkrótce wchodzić będą na rynek pracy.</w:t>
      </w:r>
    </w:p>
    <w:p w:rsidR="003978EB" w:rsidRPr="00CF04F6" w:rsidRDefault="003978EB" w:rsidP="00CF04F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</w:pPr>
    </w:p>
    <w:p w:rsidR="003978EB" w:rsidRPr="00CF04F6" w:rsidRDefault="003978EB" w:rsidP="00CF04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04F6" w:rsidRDefault="00E72FB6" w:rsidP="00CF04F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</w:pPr>
      <w:r w:rsidRPr="00CF04F6">
        <w:rPr>
          <w:rFonts w:ascii="Arial" w:hAnsi="Arial" w:cs="Arial"/>
          <w:sz w:val="24"/>
          <w:szCs w:val="24"/>
        </w:rPr>
        <w:t xml:space="preserve">Planuje się, iż w wyniku realizacji operacji osiągnięte zostaną następujące </w:t>
      </w:r>
      <w:r w:rsidRPr="00CF04F6">
        <w:rPr>
          <w:rFonts w:ascii="Arial" w:hAnsi="Arial" w:cs="Arial"/>
          <w:b/>
          <w:sz w:val="24"/>
          <w:szCs w:val="24"/>
          <w:u w:val="single"/>
        </w:rPr>
        <w:t>rezultaty:</w:t>
      </w:r>
      <w:r w:rsidR="00C741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04F6" w:rsidRPr="00CF04F6"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  <w:t>3 spotkania mające na celu aktywizację mieszkańców i ułatwienie wymiany wiedzy między nimi, zaktywizowanie co najmniej 40 młodych ludzi, którzy nie tylko wezmą udział w spotkaniach, ale realnie włączą się w tworzenie publikacji oraz zaktywizowanie co najmniej 20 przedstawicieli branży gastronomicznej, którzy wezmą udział w spotkaniach oraz włączą się w tworzenie publikacji. Bardzo ważnym efektem będzie stworzenie publikacji (książki) oraz stworzenie publikacji w wersji elektronicznej.</w:t>
      </w:r>
    </w:p>
    <w:p w:rsidR="003978EB" w:rsidRPr="00CF04F6" w:rsidRDefault="003978EB" w:rsidP="00CF04F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AFAFA"/>
        </w:rPr>
      </w:pPr>
    </w:p>
    <w:p w:rsidR="00E72FB6" w:rsidRDefault="00E72FB6" w:rsidP="003978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04F6">
        <w:rPr>
          <w:rFonts w:ascii="Arial" w:hAnsi="Arial" w:cs="Arial"/>
          <w:sz w:val="24"/>
          <w:szCs w:val="24"/>
        </w:rPr>
        <w:t>Instytucja Zarządzająca Programem Rozwoju Obszarów Wiejskich na lata 2014-2020 - Minister Rolnictwa i Rozwoju Wsi.</w:t>
      </w:r>
    </w:p>
    <w:p w:rsidR="003978EB" w:rsidRPr="00CF04F6" w:rsidRDefault="003978EB" w:rsidP="003978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35767" w:rsidRPr="00CF04F6" w:rsidRDefault="00C35767" w:rsidP="00AF7E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F04F6">
        <w:rPr>
          <w:rFonts w:ascii="Arial" w:hAnsi="Arial" w:cs="Arial"/>
          <w:sz w:val="24"/>
          <w:szCs w:val="24"/>
        </w:rPr>
        <w:t>Jednocześnie informujemy o możliwości zarejestrowana się jako Partner KSOW</w:t>
      </w:r>
      <w:r w:rsidRPr="00CF04F6">
        <w:rPr>
          <w:rFonts w:ascii="Arial" w:hAnsi="Arial" w:cs="Arial"/>
          <w:sz w:val="24"/>
          <w:szCs w:val="24"/>
        </w:rPr>
        <w:br/>
        <w:t xml:space="preserve">w bazie dostępnej na portalu internetowym </w:t>
      </w:r>
      <w:hyperlink r:id="rId8" w:history="1">
        <w:r w:rsidRPr="00CF04F6">
          <w:rPr>
            <w:rStyle w:val="Hipercze"/>
            <w:rFonts w:ascii="Arial" w:hAnsi="Arial" w:cs="Arial"/>
            <w:sz w:val="24"/>
            <w:szCs w:val="24"/>
          </w:rPr>
          <w:t>http://ksow.pl</w:t>
        </w:r>
      </w:hyperlink>
      <w:r w:rsidRPr="00CF04F6">
        <w:rPr>
          <w:rFonts w:ascii="Arial" w:hAnsi="Arial" w:cs="Arial"/>
          <w:sz w:val="24"/>
          <w:szCs w:val="24"/>
        </w:rPr>
        <w:t>.</w:t>
      </w:r>
      <w:bookmarkEnd w:id="0"/>
    </w:p>
    <w:sectPr w:rsidR="00C35767" w:rsidRPr="00CF04F6" w:rsidSect="00EA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500"/>
    <w:rsid w:val="00041671"/>
    <w:rsid w:val="00260721"/>
    <w:rsid w:val="002A4C6F"/>
    <w:rsid w:val="00370C4E"/>
    <w:rsid w:val="00372F47"/>
    <w:rsid w:val="00380983"/>
    <w:rsid w:val="003978EB"/>
    <w:rsid w:val="00423901"/>
    <w:rsid w:val="004940EF"/>
    <w:rsid w:val="005666B5"/>
    <w:rsid w:val="00581779"/>
    <w:rsid w:val="005B244D"/>
    <w:rsid w:val="00607714"/>
    <w:rsid w:val="00662500"/>
    <w:rsid w:val="006A07FF"/>
    <w:rsid w:val="006C1E62"/>
    <w:rsid w:val="007A34E9"/>
    <w:rsid w:val="009276B6"/>
    <w:rsid w:val="009436B9"/>
    <w:rsid w:val="00AF7E61"/>
    <w:rsid w:val="00BB23D5"/>
    <w:rsid w:val="00C356AD"/>
    <w:rsid w:val="00C35767"/>
    <w:rsid w:val="00C741F9"/>
    <w:rsid w:val="00CF04F6"/>
    <w:rsid w:val="00D11958"/>
    <w:rsid w:val="00D71998"/>
    <w:rsid w:val="00E72FB6"/>
    <w:rsid w:val="00EA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35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Lenovo</cp:lastModifiedBy>
  <cp:revision>3</cp:revision>
  <cp:lastPrinted>2020-07-30T10:50:00Z</cp:lastPrinted>
  <dcterms:created xsi:type="dcterms:W3CDTF">2020-07-30T10:50:00Z</dcterms:created>
  <dcterms:modified xsi:type="dcterms:W3CDTF">2020-07-30T10:51:00Z</dcterms:modified>
</cp:coreProperties>
</file>